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58" w:rsidRPr="00F56858" w:rsidRDefault="00F56858" w:rsidP="00F56858">
      <w:pPr>
        <w:pStyle w:val="1"/>
        <w:jc w:val="center"/>
        <w:rPr>
          <w:rFonts w:ascii="Times New Roman" w:hAnsi="Times New Roman" w:cs="Times New Roman"/>
          <w:sz w:val="26"/>
          <w:szCs w:val="26"/>
        </w:rPr>
      </w:pPr>
      <w:r w:rsidRPr="00F5685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14350" cy="5048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858" w:rsidRPr="00F56858" w:rsidRDefault="00F56858" w:rsidP="00F56858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F56858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858">
        <w:rPr>
          <w:rFonts w:ascii="Times New Roman" w:hAnsi="Times New Roman" w:cs="Times New Roman"/>
          <w:b/>
          <w:sz w:val="28"/>
          <w:szCs w:val="28"/>
        </w:rPr>
        <w:t>ВЕСЕЛОВСКОГО РАЙОНА РОСТОВСКОЙ ОБЛАСТИ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858" w:rsidRPr="00F56858" w:rsidRDefault="00F56858" w:rsidP="00F56858">
      <w:pPr>
        <w:pStyle w:val="2"/>
        <w:jc w:val="center"/>
        <w:rPr>
          <w:b/>
          <w:szCs w:val="28"/>
        </w:rPr>
      </w:pPr>
      <w:r w:rsidRPr="00F56858">
        <w:rPr>
          <w:b/>
          <w:szCs w:val="28"/>
        </w:rPr>
        <w:t>ПОСТАНОВЛЕНИЕ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  <w:r w:rsidRPr="00F56858">
        <w:rPr>
          <w:rFonts w:ascii="Times New Roman" w:hAnsi="Times New Roman" w:cs="Times New Roman"/>
          <w:sz w:val="28"/>
          <w:szCs w:val="28"/>
        </w:rPr>
        <w:t>2</w:t>
      </w:r>
      <w:r w:rsidR="00035E4D">
        <w:rPr>
          <w:rFonts w:ascii="Times New Roman" w:hAnsi="Times New Roman" w:cs="Times New Roman"/>
          <w:sz w:val="28"/>
          <w:szCs w:val="28"/>
        </w:rPr>
        <w:t>6</w:t>
      </w:r>
      <w:r w:rsidRPr="00F56858">
        <w:rPr>
          <w:rFonts w:ascii="Times New Roman" w:hAnsi="Times New Roman" w:cs="Times New Roman"/>
          <w:sz w:val="28"/>
          <w:szCs w:val="28"/>
        </w:rPr>
        <w:t xml:space="preserve"> декабря  202</w:t>
      </w:r>
      <w:r w:rsidR="00035E4D">
        <w:rPr>
          <w:rFonts w:ascii="Times New Roman" w:hAnsi="Times New Roman" w:cs="Times New Roman"/>
          <w:sz w:val="28"/>
          <w:szCs w:val="28"/>
        </w:rPr>
        <w:t>2</w:t>
      </w:r>
      <w:r w:rsidRPr="00F56858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№ </w:t>
      </w:r>
      <w:r w:rsidR="00035E4D">
        <w:rPr>
          <w:rFonts w:ascii="Times New Roman" w:hAnsi="Times New Roman" w:cs="Times New Roman"/>
          <w:sz w:val="28"/>
          <w:szCs w:val="28"/>
        </w:rPr>
        <w:t>6</w:t>
      </w:r>
      <w:r w:rsidR="004A670D">
        <w:rPr>
          <w:rFonts w:ascii="Times New Roman" w:hAnsi="Times New Roman" w:cs="Times New Roman"/>
          <w:sz w:val="28"/>
          <w:szCs w:val="28"/>
        </w:rPr>
        <w:t>-2</w:t>
      </w: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6858" w:rsidRPr="00F56858" w:rsidRDefault="00F56858" w:rsidP="00F56858">
      <w:pPr>
        <w:jc w:val="center"/>
        <w:rPr>
          <w:rFonts w:ascii="Times New Roman" w:hAnsi="Times New Roman" w:cs="Times New Roman"/>
          <w:sz w:val="28"/>
          <w:szCs w:val="28"/>
        </w:rPr>
      </w:pPr>
      <w:r w:rsidRPr="00F56858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F5685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F56858">
        <w:rPr>
          <w:rFonts w:ascii="Times New Roman" w:hAnsi="Times New Roman" w:cs="Times New Roman"/>
          <w:sz w:val="28"/>
          <w:szCs w:val="28"/>
        </w:rPr>
        <w:t>еселый</w:t>
      </w:r>
    </w:p>
    <w:p w:rsidR="00F56858" w:rsidRPr="007B0BFD" w:rsidRDefault="00F56858" w:rsidP="00F56858">
      <w:pPr>
        <w:rPr>
          <w:szCs w:val="28"/>
        </w:rPr>
      </w:pPr>
    </w:p>
    <w:p w:rsidR="00F56858" w:rsidRPr="00AF62A4" w:rsidRDefault="00F56858" w:rsidP="00F56858">
      <w:pPr>
        <w:pStyle w:val="21"/>
        <w:tabs>
          <w:tab w:val="num" w:pos="709"/>
          <w:tab w:val="left" w:pos="4000"/>
        </w:tabs>
        <w:ind w:left="709" w:hanging="567"/>
        <w:jc w:val="center"/>
        <w:rPr>
          <w:b/>
          <w:bCs/>
          <w:szCs w:val="28"/>
        </w:rPr>
      </w:pPr>
      <w:r w:rsidRPr="00AF62A4">
        <w:rPr>
          <w:b/>
          <w:bCs/>
          <w:szCs w:val="28"/>
        </w:rPr>
        <w:t>О номенклатуре дел ТИК Веселовского района на 202</w:t>
      </w:r>
      <w:r w:rsidR="00035E4D">
        <w:rPr>
          <w:b/>
          <w:bCs/>
          <w:szCs w:val="28"/>
        </w:rPr>
        <w:t>3</w:t>
      </w:r>
      <w:r w:rsidRPr="00AF62A4">
        <w:rPr>
          <w:b/>
          <w:bCs/>
          <w:szCs w:val="28"/>
        </w:rPr>
        <w:t xml:space="preserve"> год</w:t>
      </w:r>
    </w:p>
    <w:p w:rsidR="00F56858" w:rsidRPr="00F5268A" w:rsidRDefault="00F56858" w:rsidP="00F56858">
      <w:pPr>
        <w:pStyle w:val="21"/>
        <w:tabs>
          <w:tab w:val="num" w:pos="709"/>
        </w:tabs>
        <w:ind w:firstLine="709"/>
        <w:rPr>
          <w:szCs w:val="28"/>
        </w:rPr>
      </w:pPr>
    </w:p>
    <w:p w:rsidR="00F5268A" w:rsidRPr="00F5268A" w:rsidRDefault="00F5268A" w:rsidP="00F5268A">
      <w:pPr>
        <w:pStyle w:val="21"/>
        <w:tabs>
          <w:tab w:val="num" w:pos="709"/>
        </w:tabs>
        <w:ind w:firstLine="709"/>
        <w:rPr>
          <w:szCs w:val="28"/>
        </w:rPr>
      </w:pPr>
    </w:p>
    <w:p w:rsidR="00F5268A" w:rsidRPr="00F5268A" w:rsidRDefault="00F5268A" w:rsidP="00F5268A">
      <w:pPr>
        <w:pStyle w:val="21"/>
        <w:tabs>
          <w:tab w:val="num" w:pos="709"/>
        </w:tabs>
        <w:ind w:firstLine="709"/>
        <w:rPr>
          <w:szCs w:val="28"/>
        </w:rPr>
      </w:pPr>
    </w:p>
    <w:p w:rsid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  <w:r w:rsidRPr="00F5268A">
        <w:rPr>
          <w:szCs w:val="28"/>
        </w:rPr>
        <w:t xml:space="preserve">Рассмотрев информацию </w:t>
      </w:r>
      <w:r>
        <w:rPr>
          <w:szCs w:val="28"/>
        </w:rPr>
        <w:t>инспектора</w:t>
      </w:r>
      <w:r w:rsidRPr="00F5268A">
        <w:rPr>
          <w:szCs w:val="28"/>
        </w:rPr>
        <w:t xml:space="preserve"> ТИК </w:t>
      </w:r>
      <w:r w:rsidR="00035E4D">
        <w:rPr>
          <w:szCs w:val="28"/>
        </w:rPr>
        <w:t>В</w:t>
      </w:r>
      <w:r>
        <w:rPr>
          <w:szCs w:val="28"/>
        </w:rPr>
        <w:t xml:space="preserve">.А. </w:t>
      </w:r>
      <w:proofErr w:type="spellStart"/>
      <w:r w:rsidR="00035E4D">
        <w:rPr>
          <w:szCs w:val="28"/>
        </w:rPr>
        <w:t>Нижевенко</w:t>
      </w:r>
      <w:proofErr w:type="spellEnd"/>
      <w:r w:rsidRPr="00F5268A">
        <w:rPr>
          <w:szCs w:val="28"/>
        </w:rPr>
        <w:t xml:space="preserve"> и заключение экспертной комиссии ТИК, Территориальная избирательная комиссия Веселовского района Ростовской области</w:t>
      </w:r>
    </w:p>
    <w:p w:rsid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</w:p>
    <w:p w:rsid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  <w:r w:rsidRPr="00F5268A">
        <w:rPr>
          <w:szCs w:val="28"/>
        </w:rPr>
        <w:t xml:space="preserve"> ПОСТАНОВЛЯЕТ:</w:t>
      </w:r>
    </w:p>
    <w:p w:rsidR="00F5268A" w:rsidRPr="00F5268A" w:rsidRDefault="00F5268A" w:rsidP="00F5268A">
      <w:pPr>
        <w:pStyle w:val="21"/>
        <w:tabs>
          <w:tab w:val="num" w:pos="180"/>
          <w:tab w:val="left" w:pos="1520"/>
        </w:tabs>
        <w:ind w:firstLine="720"/>
        <w:rPr>
          <w:szCs w:val="28"/>
        </w:rPr>
      </w:pPr>
    </w:p>
    <w:p w:rsidR="00F5268A" w:rsidRPr="00F5268A" w:rsidRDefault="00F5268A" w:rsidP="00F5268A">
      <w:pPr>
        <w:pStyle w:val="a3"/>
        <w:rPr>
          <w:szCs w:val="28"/>
        </w:rPr>
      </w:pPr>
      <w:r w:rsidRPr="00F5268A">
        <w:rPr>
          <w:szCs w:val="28"/>
        </w:rPr>
        <w:t>1.Утвердить номенклатуру дел ТИК Веселовского района на 20</w:t>
      </w:r>
      <w:r>
        <w:rPr>
          <w:szCs w:val="28"/>
        </w:rPr>
        <w:t>2</w:t>
      </w:r>
      <w:r w:rsidR="00035E4D">
        <w:rPr>
          <w:szCs w:val="28"/>
        </w:rPr>
        <w:t>3</w:t>
      </w:r>
      <w:r w:rsidRPr="00F5268A">
        <w:rPr>
          <w:szCs w:val="28"/>
        </w:rPr>
        <w:t xml:space="preserve"> год (Приложение).</w:t>
      </w:r>
    </w:p>
    <w:p w:rsidR="00F5268A" w:rsidRPr="00F5268A" w:rsidRDefault="00F5268A" w:rsidP="00F5268A">
      <w:pPr>
        <w:tabs>
          <w:tab w:val="left" w:pos="412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5268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5268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Л.В. </w:t>
      </w:r>
      <w:proofErr w:type="spellStart"/>
      <w:r w:rsidRPr="00F5268A">
        <w:rPr>
          <w:rFonts w:ascii="Times New Roman" w:hAnsi="Times New Roman" w:cs="Times New Roman"/>
          <w:sz w:val="28"/>
          <w:szCs w:val="28"/>
        </w:rPr>
        <w:t>Рыбцову</w:t>
      </w:r>
      <w:proofErr w:type="spellEnd"/>
      <w:r w:rsidRPr="00F5268A">
        <w:rPr>
          <w:rFonts w:ascii="Times New Roman" w:hAnsi="Times New Roman" w:cs="Times New Roman"/>
          <w:sz w:val="28"/>
          <w:szCs w:val="28"/>
        </w:rPr>
        <w:t>.</w:t>
      </w:r>
    </w:p>
    <w:p w:rsidR="00F5268A" w:rsidRPr="00F5268A" w:rsidRDefault="00F5268A" w:rsidP="00F5268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7629"/>
        <w:gridCol w:w="1942"/>
      </w:tblGrid>
      <w:tr w:rsidR="00F5268A" w:rsidRPr="00F5268A" w:rsidTr="00F5268A">
        <w:tc>
          <w:tcPr>
            <w:tcW w:w="7629" w:type="dxa"/>
          </w:tcPr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  <w:tc>
          <w:tcPr>
            <w:tcW w:w="1942" w:type="dxa"/>
          </w:tcPr>
          <w:p w:rsidR="00F5268A" w:rsidRPr="00F5268A" w:rsidRDefault="00F5268A" w:rsidP="000E5E2D">
            <w:pPr>
              <w:pStyle w:val="2"/>
              <w:rPr>
                <w:szCs w:val="28"/>
              </w:rPr>
            </w:pPr>
            <w:r w:rsidRPr="00F5268A">
              <w:rPr>
                <w:szCs w:val="28"/>
              </w:rPr>
              <w:t xml:space="preserve">Б.И. </w:t>
            </w:r>
            <w:proofErr w:type="spellStart"/>
            <w:r w:rsidRPr="00F5268A">
              <w:rPr>
                <w:szCs w:val="28"/>
              </w:rPr>
              <w:t>Черуха</w:t>
            </w:r>
            <w:proofErr w:type="spellEnd"/>
          </w:p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5268A" w:rsidRPr="00F5268A" w:rsidTr="00F5268A">
        <w:tc>
          <w:tcPr>
            <w:tcW w:w="7629" w:type="dxa"/>
          </w:tcPr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</w:t>
            </w:r>
          </w:p>
        </w:tc>
        <w:tc>
          <w:tcPr>
            <w:tcW w:w="1942" w:type="dxa"/>
          </w:tcPr>
          <w:p w:rsidR="00F5268A" w:rsidRPr="00F5268A" w:rsidRDefault="00F5268A" w:rsidP="000E5E2D">
            <w:p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Л.В. </w:t>
            </w:r>
            <w:proofErr w:type="spellStart"/>
            <w:r w:rsidRPr="00F5268A">
              <w:rPr>
                <w:rFonts w:ascii="Times New Roman" w:hAnsi="Times New Roman" w:cs="Times New Roman"/>
                <w:bCs/>
                <w:sz w:val="28"/>
                <w:szCs w:val="28"/>
              </w:rPr>
              <w:t>Рыбцова</w:t>
            </w:r>
            <w:proofErr w:type="spellEnd"/>
          </w:p>
        </w:tc>
      </w:tr>
    </w:tbl>
    <w:p w:rsidR="00F5268A" w:rsidRPr="00F5268A" w:rsidRDefault="00F5268A" w:rsidP="00F5268A">
      <w:pPr>
        <w:ind w:left="7088"/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lastRenderedPageBreak/>
        <w:t>Приложение                   к  Постановлению ТИК от 2</w:t>
      </w:r>
      <w:r w:rsidR="00035E4D">
        <w:rPr>
          <w:rFonts w:ascii="Times New Roman" w:hAnsi="Times New Roman" w:cs="Times New Roman"/>
          <w:sz w:val="28"/>
          <w:szCs w:val="28"/>
        </w:rPr>
        <w:t>6</w:t>
      </w:r>
      <w:r w:rsidRPr="00F5268A">
        <w:rPr>
          <w:rFonts w:ascii="Times New Roman" w:hAnsi="Times New Roman" w:cs="Times New Roman"/>
          <w:sz w:val="28"/>
          <w:szCs w:val="28"/>
        </w:rPr>
        <w:t>.12.202</w:t>
      </w:r>
      <w:r w:rsidR="00035E4D">
        <w:rPr>
          <w:rFonts w:ascii="Times New Roman" w:hAnsi="Times New Roman" w:cs="Times New Roman"/>
          <w:sz w:val="28"/>
          <w:szCs w:val="28"/>
        </w:rPr>
        <w:t>2</w:t>
      </w:r>
      <w:r w:rsidRPr="00F5268A">
        <w:rPr>
          <w:rFonts w:ascii="Times New Roman" w:hAnsi="Times New Roman" w:cs="Times New Roman"/>
          <w:sz w:val="28"/>
          <w:szCs w:val="28"/>
        </w:rPr>
        <w:t xml:space="preserve"> №</w:t>
      </w:r>
      <w:r w:rsidR="00035E4D">
        <w:rPr>
          <w:rFonts w:ascii="Times New Roman" w:hAnsi="Times New Roman" w:cs="Times New Roman"/>
          <w:sz w:val="28"/>
          <w:szCs w:val="28"/>
        </w:rPr>
        <w:t>6</w:t>
      </w:r>
      <w:r w:rsidRPr="00F5268A">
        <w:rPr>
          <w:rFonts w:ascii="Times New Roman" w:hAnsi="Times New Roman" w:cs="Times New Roman"/>
          <w:sz w:val="28"/>
          <w:szCs w:val="28"/>
        </w:rPr>
        <w:t>-2</w:t>
      </w:r>
    </w:p>
    <w:p w:rsidR="00F5268A" w:rsidRPr="00F5268A" w:rsidRDefault="00F5268A" w:rsidP="00F5268A">
      <w:pPr>
        <w:ind w:left="7230"/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  <w:u w:val="single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32"/>
          <w:szCs w:val="32"/>
          <w:u w:val="single"/>
        </w:rPr>
        <w:t>ТЕРРИТОРИАЛЬНАЯ ИЗБИРАТЕЛЬНАЯ КОМИССИИЯ ВЕСЕЛОВСКОГО РАЙОНА РОСТОВСКОЙ ОБЛАСТИ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>НОМЕНКЛАТУРА  ДЕЛ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48"/>
          <w:szCs w:val="48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>на 202</w:t>
      </w:r>
      <w:r w:rsidR="00035E4D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>3</w:t>
      </w:r>
      <w:r w:rsidRPr="00F5268A">
        <w:rPr>
          <w:rFonts w:ascii="Times New Roman" w:hAnsi="Times New Roman" w:cs="Times New Roman"/>
          <w:b/>
          <w:color w:val="000000"/>
          <w:spacing w:val="-2"/>
          <w:sz w:val="48"/>
          <w:szCs w:val="48"/>
        </w:rPr>
        <w:t xml:space="preserve"> год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п. Веселый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  <w:lastRenderedPageBreak/>
        <w:t>Список сокращений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ГАС – Государственная автоматизированная система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КРС – Контрольно-ревизионная служба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РО – Ростовская область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РФ – Российская Федерация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СМИ – Средства массовой информации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ТИК – Территориальная избирательная комиссия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УИК – Участковая избирательная комиссия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ЦИК России – Центральная избирательная комиссия Российской Федерации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B84557" w:rsidRDefault="00B84557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</w:pP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hanging="10"/>
        <w:jc w:val="center"/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</w:pPr>
      <w:r w:rsidRPr="00F5268A">
        <w:rPr>
          <w:rFonts w:ascii="Times New Roman" w:hAnsi="Times New Roman" w:cs="Times New Roman"/>
          <w:b/>
          <w:color w:val="000000"/>
          <w:spacing w:val="-2"/>
          <w:sz w:val="32"/>
          <w:szCs w:val="32"/>
        </w:rPr>
        <w:lastRenderedPageBreak/>
        <w:t>Введение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Номенклатура дел для Территориальной избирательной комиссии Веселовского района Ростовской области разработана на основе Инструкции по делопроизводству, утвержденной постановлением Избирательной комиссией Ростовской области от 06.08.2020 №116-9. 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Номенклатура дел имеет следующие графы: «индекс дела», «заголовок дела», «количество дел»,  «срок хранения дела, номер статьи», «примечание».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1 - «индекс дела» состоит из номера - условного обозначения, присвоенного разделу и порядкового номера дела внутри раздела.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2 – указаны заголовки дел внутри каждого раздела, расположенные в порядке их значимости.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3 – служит для учета общего количества дел, заведенных в избирательной комиссии, и заполняется после окончания делопроизводственного года.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proofErr w:type="gramStart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Графа 4 – сроки хранения дел определены, исходя из научной и практической ценности документов, в соответствии с «Перечнем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 с указанием сроков хранения», утвержденным приказом Федерального архивного агентства от 20 декабря 2019г. №236 и постановлениями ЦИК России и Избирательной комиссии РО «О порядке хранения и передачи в</w:t>
      </w:r>
      <w:proofErr w:type="gramEnd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архивы документов, связанных с подготовкой и проведением выборов».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Документы постоянного хранения подлежат передаче в архивный сектор Администрации Веселовского района РО после истечения соответствующих сроков хранения в архиве ТИК Веселовского района РО.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К некоторым статьям постановлена отметка «ЭПК», которая означает, что указанные документы после истечения установленного срока хранения могут быть отобраны на постоянное хранение.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К другим статьям поставлена отметка «</w:t>
      </w:r>
      <w:proofErr w:type="gramStart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ЭК</w:t>
      </w:r>
      <w:proofErr w:type="gramEnd"/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» означающая, что окончательный срок хранения будет определен экспертной комиссией, при отсутствии этого срока в Перечне.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К отдельным статьям номенклатуры дел сделаны отметки «ДМН» - «до минования надобности», но не менее 1 года, «5л.», «3г.» и др., которые означают, что документы имеют ограниченное практическое значение, и дальнейший срок их хранения определяется экспертной комиссией, но не менее срока, определенного в Перечне.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Для дел, создающихся в системе «Дело» в примечании поставлена отметка «ЭД», а к индексу таких дел с перепиской добавлен знак «@». Для дел постоянного хранения, создающихся в системе «Дело» проставлена отметка «ЭД и на бумажном носителе». Для документов, создающихся в электронном виде, не участвующих в системе «Дело» проставлена отметка «в электронном виде».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Истечение сроков хранения дел и документов определяется с 1 января года, следующего за годом окончания их делопроизводством.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Номенклатура Территориальной избирательной комиссии Веселовского района Ростовской области согласовывается с архивным сектором Администрации Веселовского района Ростовской области один раз в 5 лет.</w:t>
      </w:r>
    </w:p>
    <w:p w:rsidR="00F5268A" w:rsidRPr="00F5268A" w:rsidRDefault="00F5268A" w:rsidP="00F5268A">
      <w:pPr>
        <w:shd w:val="clear" w:color="auto" w:fill="FFFFFF"/>
        <w:tabs>
          <w:tab w:val="left" w:pos="6104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Согласованная номенклатура дел уточняется в конце каждого года по мере необходимости для внесения изменений и утвержденная Председателем Территориальной избирательной комиссии Веселовского района Ростовской области, вводится в действие с 1 января следующего календарного года. </w:t>
      </w:r>
    </w:p>
    <w:p w:rsidR="00F5268A" w:rsidRPr="00F5268A" w:rsidRDefault="00F5268A" w:rsidP="00495F4B">
      <w:pPr>
        <w:shd w:val="clear" w:color="auto" w:fill="FFFFFF"/>
        <w:spacing w:line="360" w:lineRule="auto"/>
        <w:ind w:left="5559" w:hanging="30"/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</w:t>
      </w:r>
    </w:p>
    <w:p w:rsidR="00F5268A" w:rsidRPr="00F5268A" w:rsidRDefault="00F5268A" w:rsidP="00F5268A">
      <w:pPr>
        <w:ind w:right="4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F5268A">
        <w:rPr>
          <w:rFonts w:ascii="Times New Roman" w:hAnsi="Times New Roman" w:cs="Times New Roman"/>
          <w:b/>
          <w:sz w:val="28"/>
          <w:szCs w:val="28"/>
        </w:rPr>
        <w:t xml:space="preserve">НОМЕНКЛАТУРА ДЕЛ </w:t>
      </w:r>
      <w:r w:rsidRPr="00F5268A">
        <w:rPr>
          <w:rFonts w:ascii="Times New Roman" w:hAnsi="Times New Roman" w:cs="Times New Roman"/>
          <w:b/>
          <w:sz w:val="28"/>
          <w:szCs w:val="28"/>
        </w:rPr>
        <w:br/>
        <w:t>Территориальной избирательной комиссии</w:t>
      </w:r>
    </w:p>
    <w:p w:rsidR="00F5268A" w:rsidRPr="00F5268A" w:rsidRDefault="00F5268A" w:rsidP="00F5268A">
      <w:pPr>
        <w:ind w:right="4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68A">
        <w:rPr>
          <w:rFonts w:ascii="Times New Roman" w:hAnsi="Times New Roman" w:cs="Times New Roman"/>
          <w:b/>
          <w:sz w:val="28"/>
          <w:szCs w:val="28"/>
        </w:rPr>
        <w:t>Веселовского района Ростовской области на 202</w:t>
      </w:r>
      <w:r w:rsidR="00035E4D">
        <w:rPr>
          <w:rFonts w:ascii="Times New Roman" w:hAnsi="Times New Roman" w:cs="Times New Roman"/>
          <w:b/>
          <w:sz w:val="28"/>
          <w:szCs w:val="28"/>
        </w:rPr>
        <w:t>3</w:t>
      </w:r>
      <w:r w:rsidRPr="00F5268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5268A" w:rsidRPr="00F5268A" w:rsidRDefault="00F5268A" w:rsidP="00F5268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95" w:type="dxa"/>
        <w:jc w:val="center"/>
        <w:tblInd w:w="-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4"/>
        <w:gridCol w:w="529"/>
        <w:gridCol w:w="4373"/>
        <w:gridCol w:w="820"/>
        <w:gridCol w:w="1207"/>
        <w:gridCol w:w="1532"/>
      </w:tblGrid>
      <w:tr w:rsidR="00F5268A" w:rsidRPr="00F5268A" w:rsidTr="00CC35CE">
        <w:trPr>
          <w:trHeight w:val="1878"/>
          <w:jc w:val="center"/>
        </w:trPr>
        <w:tc>
          <w:tcPr>
            <w:tcW w:w="1034" w:type="dxa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Индекс дела</w:t>
            </w:r>
          </w:p>
        </w:tc>
        <w:tc>
          <w:tcPr>
            <w:tcW w:w="4902" w:type="dxa"/>
            <w:gridSpan w:val="2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Заголовок дела</w:t>
            </w:r>
          </w:p>
        </w:tc>
        <w:tc>
          <w:tcPr>
            <w:tcW w:w="820" w:type="dxa"/>
            <w:tcBorders>
              <w:bottom w:val="single" w:sz="4" w:space="0" w:color="auto"/>
            </w:tcBorders>
          </w:tcPr>
          <w:p w:rsidR="00F5268A" w:rsidRPr="00F5268A" w:rsidRDefault="00F5268A" w:rsidP="000E5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F5268A" w:rsidRPr="00F5268A" w:rsidRDefault="00F5268A" w:rsidP="000E5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дел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(заполняется в конце года)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Срок хранения и № статьи по перечню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5268A" w:rsidRPr="00F5268A" w:rsidTr="00CC35CE">
        <w:trPr>
          <w:trHeight w:val="204"/>
          <w:jc w:val="center"/>
        </w:trPr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0" w:type="dxa"/>
            <w:tcBorders>
              <w:top w:val="single" w:sz="4" w:space="0" w:color="auto"/>
              <w:bottom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268A" w:rsidRPr="00F5268A" w:rsidTr="00CC35CE">
        <w:trPr>
          <w:cantSplit/>
          <w:trHeight w:val="515"/>
          <w:jc w:val="center"/>
        </w:trPr>
        <w:tc>
          <w:tcPr>
            <w:tcW w:w="949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spacing w:line="360" w:lineRule="auto"/>
              <w:ind w:right="24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01. Организационно-распорядительная документация</w:t>
            </w:r>
          </w:p>
        </w:tc>
      </w:tr>
      <w:tr w:rsidR="00F5268A" w:rsidRPr="00F5268A" w:rsidTr="00CC35CE">
        <w:trPr>
          <w:cantSplit/>
          <w:trHeight w:val="281"/>
          <w:jc w:val="center"/>
        </w:trPr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spacing w:line="360" w:lineRule="auto"/>
              <w:ind w:right="24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9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spacing w:line="360" w:lineRule="auto"/>
              <w:ind w:right="24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5268A" w:rsidRPr="00F5268A" w:rsidTr="00CC35CE">
        <w:trPr>
          <w:trHeight w:val="1412"/>
          <w:jc w:val="center"/>
        </w:trPr>
        <w:tc>
          <w:tcPr>
            <w:tcW w:w="1034" w:type="dxa"/>
            <w:tcBorders>
              <w:top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01-01</w:t>
            </w:r>
          </w:p>
        </w:tc>
        <w:tc>
          <w:tcPr>
            <w:tcW w:w="4902" w:type="dxa"/>
            <w:gridSpan w:val="2"/>
            <w:tcBorders>
              <w:top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Федеральные законы, законы субъекта Российской Федерации о выборах и референдумах.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Областной закон «О территориальных избирательных комиссиях»</w:t>
            </w:r>
          </w:p>
        </w:tc>
        <w:tc>
          <w:tcPr>
            <w:tcW w:w="820" w:type="dxa"/>
            <w:tcBorders>
              <w:top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auto"/>
            </w:tcBorders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1б</w:t>
            </w:r>
          </w:p>
        </w:tc>
        <w:tc>
          <w:tcPr>
            <w:tcW w:w="1532" w:type="dxa"/>
            <w:tcBorders>
              <w:top w:val="single" w:sz="4" w:space="0" w:color="auto"/>
            </w:tcBorders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Относящиеся к деятельности ТИК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постоянно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01-02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Распоряжения, постановления Правительства Ростовской области и постановления Законодательного Собрания Ростовской области.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ст. 1б 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Относящиеся к деятельности ТИК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постоянно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01-03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 и иные нормативные акты ЦИК России.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1б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Относящиеся к деятельности ТИК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постоянно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01-04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 Избирательной комиссии РО. Распоряжения Председателя Избирательной комиссии РО.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18б (1)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01-05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Постановления, решения органов местного самоуправления. Копии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ст. 18а 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17" w:right="-8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(1)Присланные для сведения -  ДМН</w:t>
            </w:r>
            <w:proofErr w:type="gramEnd"/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01-06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Протоколы заседаний, постановления ТИК и документы к ним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Пост. </w:t>
            </w:r>
          </w:p>
          <w:p w:rsidR="00F5268A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5268A"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18в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D4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01-07</w:t>
            </w:r>
          </w:p>
        </w:tc>
        <w:tc>
          <w:tcPr>
            <w:tcW w:w="4902" w:type="dxa"/>
            <w:gridSpan w:val="2"/>
          </w:tcPr>
          <w:p w:rsidR="00F5268A" w:rsidRPr="00D463E5" w:rsidRDefault="00D463E5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Инструкция по охране труда</w:t>
            </w:r>
          </w:p>
        </w:tc>
        <w:tc>
          <w:tcPr>
            <w:tcW w:w="820" w:type="dxa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207" w:type="dxa"/>
            <w:vAlign w:val="center"/>
          </w:tcPr>
          <w:p w:rsidR="00D463E5" w:rsidRPr="00F5268A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5л.</w:t>
            </w:r>
          </w:p>
          <w:p w:rsidR="00F5268A" w:rsidRPr="00D463E5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421</w:t>
            </w:r>
          </w:p>
        </w:tc>
        <w:tc>
          <w:tcPr>
            <w:tcW w:w="1532" w:type="dxa"/>
          </w:tcPr>
          <w:p w:rsidR="00F5268A" w:rsidRPr="00D463E5" w:rsidRDefault="00D463E5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хранить в организации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D4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01-08</w:t>
            </w:r>
          </w:p>
        </w:tc>
        <w:tc>
          <w:tcPr>
            <w:tcW w:w="4902" w:type="dxa"/>
            <w:gridSpan w:val="2"/>
          </w:tcPr>
          <w:p w:rsidR="00F5268A" w:rsidRPr="00D463E5" w:rsidRDefault="00D463E5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Документу по учету технологического оборудования</w:t>
            </w:r>
          </w:p>
        </w:tc>
        <w:tc>
          <w:tcPr>
            <w:tcW w:w="820" w:type="dxa"/>
          </w:tcPr>
          <w:p w:rsidR="00F5268A" w:rsidRPr="00D463E5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207" w:type="dxa"/>
            <w:vAlign w:val="center"/>
          </w:tcPr>
          <w:p w:rsidR="00D463E5" w:rsidRPr="00F5268A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D463E5" w:rsidRDefault="00D463E5" w:rsidP="00D463E5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278</w:t>
            </w:r>
          </w:p>
        </w:tc>
        <w:tc>
          <w:tcPr>
            <w:tcW w:w="1532" w:type="dxa"/>
          </w:tcPr>
          <w:p w:rsidR="00F5268A" w:rsidRPr="00D463E5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861656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16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01-09</w:t>
            </w:r>
          </w:p>
        </w:tc>
        <w:tc>
          <w:tcPr>
            <w:tcW w:w="4902" w:type="dxa"/>
            <w:gridSpan w:val="2"/>
          </w:tcPr>
          <w:p w:rsidR="00F5268A" w:rsidRPr="00861656" w:rsidRDefault="000F6E92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F5268A" w:rsidRPr="008616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тчеты о работе ТИК</w:t>
            </w:r>
            <w:r w:rsidR="0034162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табель, ходатайство о премировании.</w:t>
            </w:r>
          </w:p>
          <w:p w:rsidR="00F5268A" w:rsidRPr="00861656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</w:tcPr>
          <w:p w:rsidR="00F5268A" w:rsidRPr="00861656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861656" w:rsidRDefault="0034162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1532" w:type="dxa"/>
          </w:tcPr>
          <w:p w:rsidR="00F5268A" w:rsidRPr="00D463E5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01-10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Переписка с Избирательной комиссией РО, окружными, территориальными и участковыми избирательными комиссиями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01-11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Переписка с законодательным (представительным) и исполнительным органами государственной власти Ростовской области, с органами местного самоуправления, правоохранительными и судебными органами, со средствами массовой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информации, налоговыми органами и другими организациями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01-12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Переписка с кандидатами, политическими партиями, общественными объединениями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Ведется в «электронном виде»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01-13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Переписка по обращениям граждан (жалобы, обращения, заявления и ответы на них)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154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01-14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Переписка по вопроса КРС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ТИК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01-15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@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Переписка по вопросам ГАС 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Выборы</w:t>
            </w:r>
            <w:r w:rsidR="00DA53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 ЭПК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70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 и на бумажном носителе</w:t>
            </w:r>
          </w:p>
        </w:tc>
      </w:tr>
      <w:tr w:rsidR="00F5268A" w:rsidRPr="00F5268A" w:rsidTr="00CC35CE">
        <w:trPr>
          <w:trHeight w:val="1488"/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01-16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Документы (программы, планы, отчеты) по реализации мероприятий по повышению профессиональной подготовки организаторов выборов и референдумов и правовому просвещению избирателей. 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1г.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202</w:t>
            </w:r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CC35CE">
        <w:trPr>
          <w:trHeight w:val="909"/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01-17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Документы по выдвижению в состав и резерв ТИК Веселовского района РО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полномочий ТИК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01-18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Документы по выдвижению в составы и резерв УИК 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  <w:tc>
          <w:tcPr>
            <w:tcW w:w="1532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полномочий УИК</w:t>
            </w:r>
          </w:p>
        </w:tc>
      </w:tr>
      <w:tr w:rsidR="00F5268A" w:rsidRPr="00F5268A" w:rsidTr="00CC35CE">
        <w:trPr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01-19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Документы по образованию избирательных округов, участков, утверждению схем избирательных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округов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      ст.18а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32" w:type="dxa"/>
            <w:vMerge w:val="restart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(1)Присланные для сведения - 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ДМН</w:t>
            </w:r>
            <w:proofErr w:type="gramEnd"/>
          </w:p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(2) Рабочих групп – 5л.</w:t>
            </w:r>
          </w:p>
        </w:tc>
      </w:tr>
      <w:tr w:rsidR="00F5268A" w:rsidRPr="00F5268A" w:rsidTr="00CC35CE">
        <w:trPr>
          <w:trHeight w:val="844"/>
          <w:jc w:val="center"/>
        </w:trPr>
        <w:tc>
          <w:tcPr>
            <w:tcW w:w="103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01-20</w:t>
            </w:r>
          </w:p>
        </w:tc>
        <w:tc>
          <w:tcPr>
            <w:tcW w:w="4902" w:type="dxa"/>
            <w:gridSpan w:val="2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Документы по проведению заседаний координационного совещания по выборам</w:t>
            </w:r>
          </w:p>
        </w:tc>
        <w:tc>
          <w:tcPr>
            <w:tcW w:w="82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Пост.(1)(2)     ст.18б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32" w:type="dxa"/>
            <w:vMerge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F6E92" w:rsidRPr="00F5268A" w:rsidTr="00CC35CE">
        <w:trPr>
          <w:trHeight w:val="844"/>
          <w:jc w:val="center"/>
        </w:trPr>
        <w:tc>
          <w:tcPr>
            <w:tcW w:w="1034" w:type="dxa"/>
            <w:vAlign w:val="center"/>
          </w:tcPr>
          <w:p w:rsidR="000F6E92" w:rsidRPr="00F5268A" w:rsidRDefault="000F6E92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01-21</w:t>
            </w:r>
          </w:p>
        </w:tc>
        <w:tc>
          <w:tcPr>
            <w:tcW w:w="4902" w:type="dxa"/>
            <w:gridSpan w:val="2"/>
          </w:tcPr>
          <w:p w:rsidR="000F6E92" w:rsidRPr="00F5268A" w:rsidRDefault="000F6E92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Уставы и  сведения о политических партиях и муниципальных образованиях.</w:t>
            </w:r>
          </w:p>
        </w:tc>
        <w:tc>
          <w:tcPr>
            <w:tcW w:w="820" w:type="dxa"/>
          </w:tcPr>
          <w:p w:rsidR="000F6E92" w:rsidRPr="00F5268A" w:rsidRDefault="000F6E92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7" w:type="dxa"/>
            <w:vAlign w:val="center"/>
          </w:tcPr>
          <w:p w:rsidR="000F6E92" w:rsidRPr="00F5268A" w:rsidRDefault="000F6E92" w:rsidP="00082D2C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      ст.18а</w:t>
            </w:r>
          </w:p>
          <w:p w:rsidR="000F6E92" w:rsidRPr="00F5268A" w:rsidRDefault="000F6E92" w:rsidP="00082D2C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32" w:type="dxa"/>
          </w:tcPr>
          <w:p w:rsidR="000F6E92" w:rsidRPr="00F5268A" w:rsidRDefault="000F6E92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(1)Присланные для сведения -  ДМН</w:t>
            </w:r>
            <w:proofErr w:type="gramEnd"/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81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10"/>
      </w:tblGrid>
      <w:tr w:rsidR="00F5268A" w:rsidRPr="00F5268A" w:rsidTr="000E5E2D">
        <w:trPr>
          <w:trHeight w:val="565"/>
        </w:trPr>
        <w:tc>
          <w:tcPr>
            <w:tcW w:w="981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 Документационное обеспечение Территориальной избирательной комиссии</w:t>
            </w:r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610" w:type="dxa"/>
        <w:jc w:val="center"/>
        <w:tblInd w:w="1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06"/>
        <w:gridCol w:w="5240"/>
        <w:gridCol w:w="725"/>
        <w:gridCol w:w="1364"/>
        <w:gridCol w:w="1075"/>
      </w:tblGrid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02-01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Инструкция по делопроизводству в территориальной избирательной комиссии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5268A"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8а</w:t>
            </w:r>
          </w:p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02-02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Номенклатура дел территориальной избирательной комиссии 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157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 Структурных подразделений  - 3г.</w:t>
            </w: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02-03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постановлений ТИК Веселовского района РО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Пост. </w:t>
            </w:r>
          </w:p>
          <w:p w:rsidR="00F5268A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5268A"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182а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02-04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Журнал регистрации поступающих документов из Избирательной комиссии 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A53FF" w:rsidRPr="00F5268A" w:rsidTr="000E5E2D">
        <w:trPr>
          <w:jc w:val="center"/>
        </w:trPr>
        <w:tc>
          <w:tcPr>
            <w:tcW w:w="1206" w:type="dxa"/>
            <w:vAlign w:val="center"/>
          </w:tcPr>
          <w:p w:rsidR="00DA53FF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02-04/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240" w:type="dxa"/>
          </w:tcPr>
          <w:p w:rsidR="00DA53FF" w:rsidRPr="00F5268A" w:rsidRDefault="00DA53FF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поступающих документов из Избирательной комиссии Ростовской области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(Постановления ИКРО)</w:t>
            </w:r>
          </w:p>
        </w:tc>
        <w:tc>
          <w:tcPr>
            <w:tcW w:w="725" w:type="dxa"/>
          </w:tcPr>
          <w:p w:rsidR="00DA53FF" w:rsidRPr="00F5268A" w:rsidRDefault="00DA53FF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DA53FF" w:rsidRPr="00F5268A" w:rsidRDefault="00DA53FF" w:rsidP="00DA53FF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DA53FF" w:rsidRPr="00F5268A" w:rsidRDefault="00DA53FF" w:rsidP="00DA53FF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DA53FF" w:rsidRPr="00F5268A" w:rsidRDefault="00DA53FF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02-05</w:t>
            </w:r>
          </w:p>
        </w:tc>
        <w:tc>
          <w:tcPr>
            <w:tcW w:w="5240" w:type="dxa"/>
            <w:vAlign w:val="center"/>
          </w:tcPr>
          <w:p w:rsidR="00F5268A" w:rsidRPr="00F5268A" w:rsidRDefault="00F5268A" w:rsidP="000E5E2D">
            <w:pPr>
              <w:pStyle w:val="a7"/>
              <w:tabs>
                <w:tab w:val="clear" w:pos="4677"/>
                <w:tab w:val="clear" w:pos="9355"/>
                <w:tab w:val="left" w:pos="5529"/>
              </w:tabs>
              <w:rPr>
                <w:color w:val="000000"/>
                <w:szCs w:val="28"/>
              </w:rPr>
            </w:pPr>
            <w:r w:rsidRPr="00F5268A">
              <w:rPr>
                <w:color w:val="000000"/>
                <w:szCs w:val="28"/>
              </w:rPr>
              <w:t>Журнал регистрации отправляемых документов в Избирательную комиссию Ростовской области</w:t>
            </w:r>
          </w:p>
          <w:p w:rsidR="00F5268A" w:rsidRPr="00F5268A" w:rsidRDefault="00F5268A" w:rsidP="000E5E2D">
            <w:pPr>
              <w:pStyle w:val="a7"/>
              <w:tabs>
                <w:tab w:val="clear" w:pos="4677"/>
                <w:tab w:val="clear" w:pos="9355"/>
                <w:tab w:val="left" w:pos="5529"/>
              </w:tabs>
              <w:rPr>
                <w:color w:val="000000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trHeight w:val="1238"/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02-06</w:t>
            </w:r>
          </w:p>
        </w:tc>
        <w:tc>
          <w:tcPr>
            <w:tcW w:w="5240" w:type="dxa"/>
            <w:vAlign w:val="center"/>
          </w:tcPr>
          <w:p w:rsidR="00F5268A" w:rsidRPr="00F5268A" w:rsidRDefault="00F5268A" w:rsidP="000E5E2D">
            <w:pPr>
              <w:pStyle w:val="a7"/>
              <w:tabs>
                <w:tab w:val="clear" w:pos="4677"/>
                <w:tab w:val="clear" w:pos="9355"/>
                <w:tab w:val="left" w:pos="5529"/>
              </w:tabs>
              <w:jc w:val="both"/>
              <w:rPr>
                <w:color w:val="000000"/>
                <w:szCs w:val="28"/>
              </w:rPr>
            </w:pPr>
            <w:r w:rsidRPr="00F5268A">
              <w:rPr>
                <w:color w:val="000000"/>
                <w:szCs w:val="28"/>
              </w:rPr>
              <w:t>Журнал регистрации документов, поступающих в ТИК по формированию участковых избирательных комиссий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ст. 182г 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 полномочий УИК</w:t>
            </w: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02-07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Книга оттисков печатей и штампов и учета их выдачи. 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ликвидации организации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163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02-08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обращений граждан.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182е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02-09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инструктажа по технике безопасности.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5л. 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423б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02-10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Журнал регистрации телефонограмм, </w:t>
            </w:r>
            <w:proofErr w:type="spell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факсограмм</w:t>
            </w:r>
            <w:proofErr w:type="spellEnd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г. 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182ж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02-11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выдачи удостоверений.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3г.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589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AC24AE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02-1</w:t>
            </w:r>
            <w:r w:rsidR="00AC24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поступающих документов.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206" w:type="dxa"/>
            <w:vAlign w:val="center"/>
          </w:tcPr>
          <w:p w:rsidR="00F5268A" w:rsidRPr="00F5268A" w:rsidRDefault="00F5268A" w:rsidP="00AC24AE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02-1</w:t>
            </w:r>
            <w:r w:rsidR="00AC24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0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отправляемых документов</w:t>
            </w:r>
          </w:p>
        </w:tc>
        <w:tc>
          <w:tcPr>
            <w:tcW w:w="72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64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л.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ст.182г</w:t>
            </w:r>
          </w:p>
        </w:tc>
        <w:tc>
          <w:tcPr>
            <w:tcW w:w="107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B84557" w:rsidRDefault="00B84557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063CE5" w:rsidRPr="00F5268A" w:rsidRDefault="00063CE5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7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34"/>
      </w:tblGrid>
      <w:tr w:rsidR="00F5268A" w:rsidRPr="00F5268A" w:rsidTr="000E5E2D">
        <w:tc>
          <w:tcPr>
            <w:tcW w:w="9734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02.1 Документы по ведению архива и библиотеки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9819" w:type="dxa"/>
        <w:jc w:val="center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5202"/>
        <w:gridCol w:w="685"/>
        <w:gridCol w:w="1441"/>
        <w:gridCol w:w="1411"/>
      </w:tblGrid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02.1-01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Постановления и иные нормативные документы о порядке хранения, передачи в архив и уничтожения выборной документации. Копии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1б (1)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(1)Относящиеся к деятельности комиссии - Постоянно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02.1-02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Описи дел постоянного срока хранения, подготовленные для сдачи в муниципальный архив и переданных в архив.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Акты передачи документов в архив и в вышестоящую избирательную комиссию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172а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Пост. 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170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экз. хранить в организации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02.1-03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Акты о выделении к уничтожению документов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170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хранить в организации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02.1-04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Положение по ведению библиотечного фонда Положение об архиве.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ind w:left="-6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02.1-05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Положение об экспертной комиссии по определению исторической, научной и практической ценности документов. Постановления ТИК о составе экспертной комиссии. Копии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</w:tcPr>
          <w:p w:rsidR="00F5268A" w:rsidRPr="00F5268A" w:rsidRDefault="00F5268A" w:rsidP="000E5E2D">
            <w:pPr>
              <w:tabs>
                <w:tab w:val="left" w:pos="5529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ДМН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ind w:left="-6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</w:t>
            </w:r>
            <w:proofErr w:type="gramEnd"/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02.1-06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Протоколы заседаний экспертной комиссии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Пост.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18д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хранить в организации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02.1-07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выдачи архивных документов (и/или их копий)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г.(1)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175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 после возвращения документов. Для актов выдачи дел во временное пользование другим организациям – 5л.</w:t>
            </w: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02.1-08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регистрации поступающей литературы, продолжающихся изданий, электронных ресурсов.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24" w:right="-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ind w:left="-24" w:right="-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ликвидации справочно-информационного фонда, библиотек</w:t>
            </w: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 организации</w:t>
            </w:r>
          </w:p>
          <w:p w:rsidR="00F5268A" w:rsidRPr="00F5268A" w:rsidRDefault="00F5268A" w:rsidP="000E5E2D">
            <w:pPr>
              <w:tabs>
                <w:tab w:val="left" w:pos="5529"/>
              </w:tabs>
              <w:ind w:left="-24" w:right="-3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ст.366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5268A" w:rsidRPr="00F5268A" w:rsidTr="000E5E2D">
        <w:trPr>
          <w:jc w:val="center"/>
        </w:trPr>
        <w:tc>
          <w:tcPr>
            <w:tcW w:w="1080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02.1-09</w:t>
            </w:r>
          </w:p>
        </w:tc>
        <w:tc>
          <w:tcPr>
            <w:tcW w:w="5202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Книга регистрации выдачи литературы, продолжающихся изданий, электронных ресурсов</w:t>
            </w:r>
          </w:p>
        </w:tc>
        <w:tc>
          <w:tcPr>
            <w:tcW w:w="685" w:type="dxa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1" w:type="dxa"/>
            <w:vAlign w:val="center"/>
          </w:tcPr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г.(1)</w:t>
            </w:r>
          </w:p>
          <w:p w:rsidR="00F5268A" w:rsidRPr="00F5268A" w:rsidRDefault="00F5268A" w:rsidP="000E5E2D">
            <w:pPr>
              <w:tabs>
                <w:tab w:val="left" w:pos="552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ст. 175</w:t>
            </w:r>
          </w:p>
        </w:tc>
        <w:tc>
          <w:tcPr>
            <w:tcW w:w="1411" w:type="dxa"/>
          </w:tcPr>
          <w:p w:rsidR="00F5268A" w:rsidRPr="00F5268A" w:rsidRDefault="00F5268A" w:rsidP="000E5E2D">
            <w:pPr>
              <w:tabs>
                <w:tab w:val="left" w:pos="5529"/>
              </w:tabs>
              <w:ind w:left="-61" w:right="-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26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(1)после возвращения документов. Для актов выдачи дел во временное пользование другим организациям – 5л.</w:t>
            </w:r>
          </w:p>
        </w:tc>
      </w:tr>
    </w:tbl>
    <w:p w:rsidR="00F5268A" w:rsidRPr="00F5268A" w:rsidRDefault="00F5268A" w:rsidP="00F5268A">
      <w:pPr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</w:p>
    <w:p w:rsidR="00F5268A" w:rsidRPr="00F5268A" w:rsidRDefault="00F5268A" w:rsidP="00F5268A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  <w:r w:rsidRPr="00F526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7F9C" w:rsidRPr="00F5268A" w:rsidRDefault="00437F9C" w:rsidP="00437F9C">
      <w:pPr>
        <w:ind w:left="540" w:right="58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СОГЛАСОВАНО Протокол </w:t>
      </w:r>
      <w:proofErr w:type="gramStart"/>
      <w:r>
        <w:rPr>
          <w:rFonts w:ascii="Times New Roman" w:hAnsi="Times New Roman" w:cs="Times New Roman"/>
          <w:sz w:val="28"/>
          <w:szCs w:val="28"/>
        </w:rPr>
        <w:t>ЭК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4A670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A670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E4D">
        <w:rPr>
          <w:rFonts w:ascii="Times New Roman" w:hAnsi="Times New Roman" w:cs="Times New Roman"/>
          <w:sz w:val="28"/>
          <w:szCs w:val="28"/>
        </w:rPr>
        <w:t>6</w:t>
      </w:r>
      <w:r w:rsidR="004A67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202</w:t>
      </w:r>
      <w:r w:rsidR="00035E4D">
        <w:rPr>
          <w:rFonts w:ascii="Times New Roman" w:hAnsi="Times New Roman" w:cs="Times New Roman"/>
          <w:sz w:val="28"/>
          <w:szCs w:val="28"/>
        </w:rPr>
        <w:t>2</w:t>
      </w:r>
    </w:p>
    <w:p w:rsidR="00F5268A" w:rsidRPr="00F5268A" w:rsidRDefault="00F5268A" w:rsidP="00F5268A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</w:p>
    <w:sectPr w:rsidR="00F5268A" w:rsidRPr="00F5268A" w:rsidSect="00AD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268A"/>
    <w:rsid w:val="00035E4D"/>
    <w:rsid w:val="00063CE5"/>
    <w:rsid w:val="000F6E92"/>
    <w:rsid w:val="002855E5"/>
    <w:rsid w:val="0034162A"/>
    <w:rsid w:val="00437F9C"/>
    <w:rsid w:val="00495F4B"/>
    <w:rsid w:val="004A670D"/>
    <w:rsid w:val="006C6D89"/>
    <w:rsid w:val="006E7A41"/>
    <w:rsid w:val="007001FD"/>
    <w:rsid w:val="00782C2B"/>
    <w:rsid w:val="00861656"/>
    <w:rsid w:val="008724A5"/>
    <w:rsid w:val="008E0438"/>
    <w:rsid w:val="009821EE"/>
    <w:rsid w:val="00A14106"/>
    <w:rsid w:val="00AC24AE"/>
    <w:rsid w:val="00AD7083"/>
    <w:rsid w:val="00AF62A4"/>
    <w:rsid w:val="00B545FD"/>
    <w:rsid w:val="00B84557"/>
    <w:rsid w:val="00CC35CE"/>
    <w:rsid w:val="00D463E5"/>
    <w:rsid w:val="00DA53FF"/>
    <w:rsid w:val="00F5268A"/>
    <w:rsid w:val="00F56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083"/>
  </w:style>
  <w:style w:type="paragraph" w:styleId="1">
    <w:name w:val="heading 1"/>
    <w:basedOn w:val="a"/>
    <w:next w:val="a"/>
    <w:link w:val="10"/>
    <w:uiPriority w:val="9"/>
    <w:qFormat/>
    <w:rsid w:val="00F526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5268A"/>
    <w:pPr>
      <w:keepNext/>
      <w:overflowPunct w:val="0"/>
      <w:autoSpaceDE w:val="0"/>
      <w:autoSpaceDN w:val="0"/>
      <w:adjustRightInd w:val="0"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bCs/>
      <w:sz w:val="28"/>
      <w:szCs w:val="20"/>
    </w:rPr>
  </w:style>
  <w:style w:type="paragraph" w:styleId="3">
    <w:name w:val="heading 3"/>
    <w:basedOn w:val="a"/>
    <w:next w:val="a"/>
    <w:link w:val="30"/>
    <w:qFormat/>
    <w:rsid w:val="00F5268A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5268A"/>
    <w:rPr>
      <w:rFonts w:ascii="Times New Roman" w:eastAsia="Times New Roman" w:hAnsi="Times New Roman" w:cs="Times New Roman"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F5268A"/>
    <w:rPr>
      <w:rFonts w:ascii="Times New Roman" w:eastAsia="Times New Roman" w:hAnsi="Times New Roman" w:cs="Times New Roman"/>
      <w:b/>
      <w:sz w:val="32"/>
      <w:szCs w:val="20"/>
    </w:rPr>
  </w:style>
  <w:style w:type="paragraph" w:styleId="21">
    <w:name w:val="Body Text 2"/>
    <w:basedOn w:val="a"/>
    <w:link w:val="22"/>
    <w:rsid w:val="00F5268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F5268A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 Indent"/>
    <w:basedOn w:val="a"/>
    <w:link w:val="a4"/>
    <w:rsid w:val="00F5268A"/>
    <w:pPr>
      <w:tabs>
        <w:tab w:val="left" w:pos="4120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F5268A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52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26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526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rsid w:val="00F526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Верхний колонтитул Знак"/>
    <w:basedOn w:val="a0"/>
    <w:link w:val="a7"/>
    <w:rsid w:val="00F5268A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37539-E964-4D9F-BCC5-8D2B20B57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13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2021-02-15T13:25:00Z</cp:lastPrinted>
  <dcterms:created xsi:type="dcterms:W3CDTF">2022-01-11T12:22:00Z</dcterms:created>
  <dcterms:modified xsi:type="dcterms:W3CDTF">2022-12-27T07:32:00Z</dcterms:modified>
</cp:coreProperties>
</file>